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9" w:rsidRDefault="00226179">
      <w:pPr>
        <w:jc w:val="center"/>
        <w:rPr>
          <w:b/>
        </w:rPr>
      </w:pPr>
      <w:bookmarkStart w:id="0" w:name="_GoBack"/>
      <w:bookmarkEnd w:id="0"/>
      <w:r>
        <w:rPr>
          <w:b/>
        </w:rPr>
        <w:t>.</w:t>
      </w:r>
    </w:p>
    <w:p w:rsidR="00226179" w:rsidRDefault="00226179">
      <w:pPr>
        <w:jc w:val="center"/>
        <w:rPr>
          <w:b/>
        </w:rPr>
      </w:pPr>
    </w:p>
    <w:p w:rsidR="00226179" w:rsidRDefault="00226179">
      <w:pPr>
        <w:jc w:val="center"/>
        <w:rPr>
          <w:b/>
        </w:rPr>
      </w:pPr>
    </w:p>
    <w:p w:rsidR="00226179" w:rsidRDefault="00FE5B6F">
      <w:pPr>
        <w:pStyle w:val="Heading2"/>
      </w:pPr>
      <w:r>
        <w:t>RISK ASSESSMENT – GENERATORS</w:t>
      </w:r>
    </w:p>
    <w:p w:rsidR="00226179" w:rsidRDefault="00226179">
      <w:pPr>
        <w:jc w:val="center"/>
        <w:rPr>
          <w:b/>
          <w:sz w:val="28"/>
          <w:u w:val="single"/>
        </w:rPr>
      </w:pPr>
    </w:p>
    <w:p w:rsidR="00226179" w:rsidRDefault="00226179">
      <w:pPr>
        <w:jc w:val="center"/>
      </w:pPr>
    </w:p>
    <w:tbl>
      <w:tblPr>
        <w:tblW w:w="0" w:type="auto"/>
        <w:tblLayout w:type="fixed"/>
        <w:tblLook w:val="0000"/>
      </w:tblPr>
      <w:tblGrid>
        <w:gridCol w:w="2025"/>
        <w:gridCol w:w="2336"/>
        <w:gridCol w:w="1134"/>
        <w:gridCol w:w="1559"/>
        <w:gridCol w:w="1134"/>
        <w:gridCol w:w="4111"/>
        <w:gridCol w:w="1877"/>
      </w:tblGrid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6179" w:rsidRDefault="00226179">
            <w:pPr>
              <w:jc w:val="center"/>
            </w:pPr>
            <w:r>
              <w:rPr>
                <w:b/>
              </w:rPr>
              <w:t>HAZARD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pPr>
              <w:jc w:val="center"/>
            </w:pPr>
            <w:r>
              <w:rPr>
                <w:b/>
              </w:rPr>
              <w:t>EXISTING CONTROL MEASURES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HARM</w:t>
            </w:r>
          </w:p>
          <w:p w:rsidR="00226179" w:rsidRDefault="00226179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HOOD</w:t>
            </w:r>
          </w:p>
          <w:p w:rsidR="00226179" w:rsidRDefault="00226179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226179" w:rsidRDefault="00226179">
            <w:pPr>
              <w:jc w:val="center"/>
            </w:pPr>
            <w:r>
              <w:rPr>
                <w:b/>
              </w:rPr>
              <w:t>(1-5)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FURTHER CONTROLS TO</w:t>
            </w:r>
          </w:p>
          <w:p w:rsidR="00226179" w:rsidRDefault="00226179">
            <w:pPr>
              <w:jc w:val="center"/>
            </w:pPr>
            <w:r>
              <w:rPr>
                <w:b/>
              </w:rPr>
              <w:t>REDUCE RISK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226179" w:rsidRDefault="00226179">
            <w:pPr>
              <w:jc w:val="center"/>
            </w:pPr>
            <w:r>
              <w:rPr>
                <w:b/>
              </w:rPr>
              <w:t>ACCEPTABLE Y/N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179" w:rsidRDefault="00453CC5">
            <w:r>
              <w:t>Lifting / Dropping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453CC5">
            <w:r>
              <w:t xml:space="preserve">Unit only to be lifted by two people. Manual handling </w:t>
            </w:r>
            <w:proofErr w:type="spellStart"/>
            <w:r>
              <w:t>reg</w:t>
            </w:r>
            <w:r w:rsidR="00FE5B6F">
              <w:t>’</w:t>
            </w:r>
            <w:r>
              <w:t>s</w:t>
            </w:r>
            <w:proofErr w:type="spellEnd"/>
            <w:r>
              <w:t xml:space="preserve"> to be observed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None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Y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179" w:rsidRDefault="00453CC5">
            <w:r>
              <w:t>Electrocution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453CC5">
            <w:r>
              <w:t>No items to be plugged in with power on. No</w:t>
            </w:r>
            <w:r w:rsidR="00FE5B6F">
              <w:t xml:space="preserve"> cables to be unplugged with un</w:t>
            </w:r>
            <w:r>
              <w:t>it running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>
            <w:pPr>
              <w:jc w:val="center"/>
            </w:pPr>
          </w:p>
          <w:p w:rsidR="00226179" w:rsidRDefault="00453CC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None</w:t>
            </w:r>
          </w:p>
          <w:p w:rsidR="00226179" w:rsidRDefault="00226179"/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Y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6179" w:rsidRDefault="00453CC5">
            <w:r>
              <w:t>Burns</w:t>
            </w:r>
          </w:p>
          <w:p w:rsidR="00226179" w:rsidRDefault="00226179"/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179" w:rsidRDefault="00453CC5">
            <w:r>
              <w:t>Unit to be sited within barrier area. No public access to unit. Access restricted</w:t>
            </w:r>
            <w:r w:rsidR="00FE5B6F">
              <w:t xml:space="preserve"> to staff members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/>
          <w:p w:rsidR="00226179" w:rsidRDefault="00453CC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/>
          <w:p w:rsidR="00226179" w:rsidRDefault="00453CC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226179"/>
          <w:p w:rsidR="00226179" w:rsidRDefault="00453CC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None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453CC5" w:rsidP="00453CC5">
            <w:pPr>
              <w:jc w:val="center"/>
            </w:pPr>
            <w:r>
              <w:t>Y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179" w:rsidRDefault="00453CC5">
            <w:r>
              <w:t>Fire</w:t>
            </w:r>
          </w:p>
          <w:p w:rsidR="00226179" w:rsidRDefault="00226179"/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 w:rsidP="00453CC5">
            <w:r>
              <w:t>Petrol to be stored in contai</w:t>
            </w:r>
            <w:r w:rsidR="00453CC5">
              <w:t xml:space="preserve">ner. Container to be stored in vehicle or locked building. </w:t>
            </w:r>
            <w:r w:rsidR="00453CC5">
              <w:lastRenderedPageBreak/>
              <w:t>Filling of generator to be done when unit is cold to the touch and switched</w:t>
            </w:r>
            <w:r>
              <w:t>. Filling of generator to be done using spout or funnel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 w:rsidP="00FE5B6F">
            <w:pPr>
              <w:jc w:val="center"/>
            </w:pPr>
            <w:r>
              <w:t>None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 w:rsidP="00FE5B6F">
            <w:pPr>
              <w:jc w:val="center"/>
            </w:pPr>
            <w:r>
              <w:t>Y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179" w:rsidRDefault="00226179">
            <w:r>
              <w:lastRenderedPageBreak/>
              <w:t>Petrol Blower/Generator</w:t>
            </w:r>
          </w:p>
          <w:p w:rsidR="00226179" w:rsidRDefault="00FE5B6F">
            <w:r>
              <w:t>Exhaust Fumes</w:t>
            </w:r>
          </w:p>
          <w:p w:rsidR="00226179" w:rsidRDefault="00226179"/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r>
              <w:t>Unit to be run outdoors only</w:t>
            </w:r>
            <w:r w:rsidR="00226179">
              <w:t>.</w:t>
            </w:r>
            <w:r>
              <w:t xml:space="preserve"> Exhaust must be free from obstruction. Exhaust to be pointed away from public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 w:rsidP="00FE5B6F">
            <w:pPr>
              <w:jc w:val="center"/>
            </w:pPr>
            <w:r>
              <w:t>None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6179" w:rsidRDefault="00FE5B6F" w:rsidP="00FE5B6F">
            <w:pPr>
              <w:jc w:val="center"/>
            </w:pPr>
            <w:r>
              <w:t>Y</w:t>
            </w:r>
          </w:p>
        </w:tc>
      </w:tr>
      <w:tr w:rsidR="0022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r>
              <w:rPr>
                <w:b/>
              </w:rPr>
              <w:t>RISK ASSESSMENT CARRIED OUT BY: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5B6F" w:rsidRDefault="00700775" w:rsidP="00700775">
            <w:pPr>
              <w:jc w:val="center"/>
            </w:pPr>
            <w:r>
              <w:t>BJ’s Bouncy Castles Ltd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179" w:rsidRDefault="00226179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179" w:rsidRDefault="00226179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  <w:p w:rsidR="00226179" w:rsidRDefault="00226179">
            <w:pPr>
              <w:jc w:val="center"/>
              <w:rPr>
                <w:b/>
              </w:rPr>
            </w:pPr>
          </w:p>
          <w:p w:rsidR="00226179" w:rsidRDefault="00700775">
            <w:pPr>
              <w:jc w:val="center"/>
            </w:pPr>
            <w:r>
              <w:t>08/01</w:t>
            </w:r>
            <w:r w:rsidR="00FE5B6F">
              <w:t>/201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179" w:rsidRPr="00FE5B6F" w:rsidRDefault="00226179" w:rsidP="00FE5B6F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6179" w:rsidRDefault="00226179"/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179" w:rsidRDefault="00226179"/>
        </w:tc>
      </w:tr>
    </w:tbl>
    <w:p w:rsidR="00226179" w:rsidRDefault="00226179"/>
    <w:p w:rsidR="00226179" w:rsidRDefault="00226179">
      <w:pPr>
        <w:jc w:val="center"/>
        <w:rPr>
          <w:b/>
        </w:rPr>
      </w:pPr>
      <w:r>
        <w:rPr>
          <w:b/>
        </w:rPr>
        <w:t xml:space="preserve">THE ABOVE INFORMATION IS BASED ON MAUFACTURERS </w:t>
      </w:r>
    </w:p>
    <w:p w:rsidR="00226179" w:rsidRDefault="00226179" w:rsidP="00FE5B6F">
      <w:pPr>
        <w:jc w:val="center"/>
      </w:pPr>
      <w:r>
        <w:rPr>
          <w:b/>
        </w:rPr>
        <w:t>CRITERIA AND EXPERIENCE FROM EXTENSIVE USE OF EQUIPMENT.</w:t>
      </w:r>
    </w:p>
    <w:sectPr w:rsidR="00226179" w:rsidSect="00BB7850">
      <w:headerReference w:type="default" r:id="rId6"/>
      <w:footerReference w:type="default" r:id="rId7"/>
      <w:pgSz w:w="16834" w:h="11909" w:orient="landscape" w:code="9"/>
      <w:pgMar w:top="1618" w:right="1440" w:bottom="899" w:left="720" w:header="289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74" w:rsidRDefault="00FA7A74">
      <w:r>
        <w:separator/>
      </w:r>
    </w:p>
  </w:endnote>
  <w:endnote w:type="continuationSeparator" w:id="0">
    <w:p w:rsidR="00FA7A74" w:rsidRDefault="00FA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79" w:rsidRDefault="00226179">
    <w:pPr>
      <w:pBdr>
        <w:bottom w:val="single" w:sz="18" w:space="1" w:color="auto"/>
      </w:pBdr>
      <w:ind w:left="-1080" w:right="-1051"/>
      <w:jc w:val="center"/>
      <w:rPr>
        <w:sz w:val="16"/>
      </w:rPr>
    </w:pPr>
  </w:p>
  <w:p w:rsidR="00226179" w:rsidRDefault="00226179">
    <w:pPr>
      <w:ind w:left="-1080" w:right="-1051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74" w:rsidRDefault="00FA7A74">
      <w:r>
        <w:separator/>
      </w:r>
    </w:p>
  </w:footnote>
  <w:footnote w:type="continuationSeparator" w:id="0">
    <w:p w:rsidR="00FA7A74" w:rsidRDefault="00FA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79" w:rsidRDefault="00900C30">
    <w:pPr>
      <w:pStyle w:val="Heading1"/>
      <w:ind w:left="-1080" w:right="-1051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96"/>
        <w:lang w:eastAsia="en-GB"/>
      </w:rPr>
      <w:drawing>
        <wp:inline distT="0" distB="0" distL="0" distR="0">
          <wp:extent cx="723900" cy="666750"/>
          <wp:effectExtent l="0" t="0" r="0" b="0"/>
          <wp:docPr id="1" name="Picture 1" descr="Logo Bi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179" w:rsidRDefault="00226179">
    <w:pPr>
      <w:pBdr>
        <w:bottom w:val="single" w:sz="18" w:space="1" w:color="auto"/>
      </w:pBdr>
      <w:ind w:left="-1080" w:right="-1051"/>
    </w:pPr>
  </w:p>
  <w:p w:rsidR="00226179" w:rsidRDefault="00226179">
    <w:pPr>
      <w:ind w:left="-1080" w:right="-1051"/>
    </w:pPr>
  </w:p>
  <w:p w:rsidR="00226179" w:rsidRDefault="00226179">
    <w:pPr>
      <w:ind w:left="-1080" w:right="-1051"/>
    </w:pPr>
  </w:p>
  <w:p w:rsidR="00226179" w:rsidRDefault="00226179">
    <w:pPr>
      <w:ind w:left="-1080" w:right="-10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C5"/>
    <w:rsid w:val="00226179"/>
    <w:rsid w:val="00453CC5"/>
    <w:rsid w:val="0054701A"/>
    <w:rsid w:val="005C5C24"/>
    <w:rsid w:val="00700775"/>
    <w:rsid w:val="00900C30"/>
    <w:rsid w:val="00AE00FF"/>
    <w:rsid w:val="00BB7850"/>
    <w:rsid w:val="00C75386"/>
    <w:rsid w:val="00FA7A74"/>
    <w:rsid w:val="00FE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7850"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rsid w:val="00BB7850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B7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B78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B7850"/>
  </w:style>
  <w:style w:type="character" w:styleId="Hyperlink">
    <w:name w:val="Hyperlink"/>
    <w:semiHidden/>
    <w:rsid w:val="00BB7850"/>
    <w:rPr>
      <w:color w:val="0000FF"/>
      <w:u w:val="single"/>
    </w:rPr>
  </w:style>
  <w:style w:type="paragraph" w:styleId="NormalWeb">
    <w:name w:val="Normal (Web)"/>
    <w:basedOn w:val="Normal"/>
    <w:semiHidden/>
    <w:rsid w:val="00BB785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tyMakers\Business%20StationaryTemplates\Invoice%20-%20Corpo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- Corporate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PartyMakers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PartyMakers</dc:title>
  <dc:creator>PartyMakers</dc:creator>
  <cp:lastModifiedBy>BRIAN COLE1</cp:lastModifiedBy>
  <cp:revision>3</cp:revision>
  <cp:lastPrinted>2003-05-08T21:28:00Z</cp:lastPrinted>
  <dcterms:created xsi:type="dcterms:W3CDTF">2015-01-08T19:21:00Z</dcterms:created>
  <dcterms:modified xsi:type="dcterms:W3CDTF">2015-01-12T13:37:00Z</dcterms:modified>
</cp:coreProperties>
</file>