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D1" w:rsidRPr="00951DD1" w:rsidRDefault="00951DD1" w:rsidP="00951DD1">
      <w:pPr>
        <w:spacing w:after="30"/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 Neue" w:hAnsi="Helvetica Neue" w:cs="Times New Roman"/>
          <w:b/>
          <w:bCs/>
          <w:lang w:val="en-GB"/>
        </w:rPr>
        <w:t>GIBBONS 1.5HP BLOWER SPECIFICATIONS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Usage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Bouncy Castle Fans, Fans for Inflatable Obstacle Courses, Fans for Inflatable Sport Units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Material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Galvanised Steel Sheet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Rated input power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1.68kW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 xml:space="preserve">Rated </w:t>
      </w:r>
      <w:proofErr w:type="spellStart"/>
      <w:r w:rsidRPr="00951DD1">
        <w:rPr>
          <w:rFonts w:ascii="Helvetica" w:hAnsi="Helvetica" w:cs="Times New Roman"/>
          <w:sz w:val="18"/>
          <w:szCs w:val="18"/>
          <w:lang w:val="en-GB"/>
        </w:rPr>
        <w:t>ouput</w:t>
      </w:r>
      <w:proofErr w:type="spellEnd"/>
      <w:r w:rsidRPr="00951DD1">
        <w:rPr>
          <w:rFonts w:ascii="Helvetica" w:hAnsi="Helvetica" w:cs="Times New Roman"/>
          <w:sz w:val="18"/>
          <w:szCs w:val="18"/>
          <w:lang w:val="en-GB"/>
        </w:rPr>
        <w:t xml:space="preserve"> power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1.1kW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Horsepower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1.50Hp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Motor type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TE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Motor phase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AC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Voltage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220-240v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Frequency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50Hz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Starting current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22A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Max running current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7.3/7.0A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Capacitor type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25µF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Insulation class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F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Maximum motor speed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2800 rpm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Performance @ 4"wg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 xml:space="preserve">1050 </w:t>
      </w:r>
      <w:proofErr w:type="spellStart"/>
      <w:r w:rsidRPr="00951DD1">
        <w:rPr>
          <w:rFonts w:ascii="Helvetica" w:hAnsi="Helvetica" w:cs="Times New Roman"/>
          <w:sz w:val="18"/>
          <w:szCs w:val="18"/>
          <w:lang w:val="en-GB"/>
        </w:rPr>
        <w:t>cfm</w:t>
      </w:r>
      <w:proofErr w:type="spellEnd"/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Performance @ 1000 pa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1784 m3/</w:t>
      </w:r>
      <w:proofErr w:type="spellStart"/>
      <w:r w:rsidRPr="00951DD1">
        <w:rPr>
          <w:rFonts w:ascii="Helvetica" w:hAnsi="Helvetica" w:cs="Times New Roman"/>
          <w:sz w:val="18"/>
          <w:szCs w:val="18"/>
          <w:lang w:val="en-GB"/>
        </w:rPr>
        <w:t>hr</w:t>
      </w:r>
      <w:proofErr w:type="spellEnd"/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IP rating fan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55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Maximum power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44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Weight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16.6Kg / 36.6lbs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Product dimensions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41cm x 22cm x 53cm / 16.113'' x 8.646'' x 20.829''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Packaging dimensions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46cm x 28cm x 53cm / 18.078'' x 11.004'' x 20.829''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Plug type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CEE Form Plug, 2P+E, 16A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Decibel level @ 5M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83dBA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Power supply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Single Phase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Casing type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Metal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" w:hAnsi="Helvetica" w:cs="Times New Roman"/>
          <w:sz w:val="18"/>
          <w:szCs w:val="18"/>
          <w:lang w:val="en-GB"/>
        </w:rPr>
        <w:t>Inflatable size</w:t>
      </w:r>
      <w:r w:rsidRPr="00951DD1">
        <w:rPr>
          <w:rFonts w:ascii="Helvetica" w:hAnsi="Helvetica" w:cs="Times New Roman"/>
          <w:sz w:val="18"/>
          <w:szCs w:val="18"/>
          <w:lang w:val="en-GB"/>
        </w:rPr>
        <w:tab/>
        <w:t>Up to 8M x 8M (24ft x 24ft)</w:t>
      </w:r>
    </w:p>
    <w:p w:rsidR="00951DD1" w:rsidRPr="00951DD1" w:rsidRDefault="00951DD1" w:rsidP="00951DD1">
      <w:pPr>
        <w:rPr>
          <w:rFonts w:ascii="Times" w:hAnsi="Times" w:cs="Times New Roman"/>
          <w:sz w:val="20"/>
          <w:szCs w:val="20"/>
          <w:lang w:val="en-GB"/>
        </w:rPr>
      </w:pPr>
      <w:r w:rsidRPr="00951DD1">
        <w:rPr>
          <w:rFonts w:ascii="Helvetica Neue" w:hAnsi="Helvetica Neue" w:cs="Times New Roman"/>
          <w:sz w:val="20"/>
          <w:szCs w:val="20"/>
          <w:lang w:val="en-GB"/>
        </w:rPr>
        <w:t xml:space="preserve">- See more at: </w:t>
      </w:r>
      <w:r w:rsidRPr="00951DD1">
        <w:rPr>
          <w:rFonts w:ascii="Helvetica Neue" w:hAnsi="Helvetica Neue" w:cs="Times New Roman"/>
          <w:sz w:val="20"/>
          <w:szCs w:val="20"/>
          <w:lang w:val="en-GB"/>
        </w:rPr>
        <w:fldChar w:fldCharType="begin"/>
      </w:r>
      <w:r w:rsidRPr="00951DD1">
        <w:rPr>
          <w:rFonts w:ascii="Helvetica Neue" w:hAnsi="Helvetica Neue" w:cs="Times New Roman"/>
          <w:sz w:val="20"/>
          <w:szCs w:val="20"/>
          <w:lang w:val="en-GB"/>
        </w:rPr>
        <w:instrText xml:space="preserve"> HYPERLINK "http://www.gibbonsfans.com/uk/electric-fans/inflatable-blower-fp5005-15-hp-230v-50hz/" \l "sthash.oPSL5FBe.dpuf" \t "_blank" </w:instrText>
      </w:r>
      <w:r w:rsidRPr="00951DD1">
        <w:rPr>
          <w:rFonts w:ascii="Helvetica Neue" w:hAnsi="Helvetica Neue" w:cs="Times New Roman"/>
          <w:sz w:val="20"/>
          <w:szCs w:val="20"/>
          <w:lang w:val="en-GB"/>
        </w:rPr>
      </w:r>
      <w:r w:rsidRPr="00951DD1">
        <w:rPr>
          <w:rFonts w:ascii="Helvetica Neue" w:hAnsi="Helvetica Neue" w:cs="Times New Roman"/>
          <w:sz w:val="20"/>
          <w:szCs w:val="20"/>
          <w:lang w:val="en-GB"/>
        </w:rPr>
        <w:fldChar w:fldCharType="separate"/>
      </w:r>
      <w:r w:rsidRPr="00951DD1">
        <w:rPr>
          <w:rFonts w:ascii="Helvetica Neue" w:hAnsi="Helvetica Neue" w:cs="Times New Roman"/>
          <w:color w:val="0000FF" w:themeColor="hyperlink"/>
          <w:sz w:val="20"/>
          <w:szCs w:val="20"/>
          <w:u w:val="single"/>
          <w:lang w:val="en-GB"/>
        </w:rPr>
        <w:t>http://www.gibbonsfans.com/uk/electric-fans/inflatable-blower-fp5005-15-hp-230v-50hz/#sthash.oPSL5FBe.dpuf</w:t>
      </w:r>
      <w:r w:rsidRPr="00951DD1">
        <w:rPr>
          <w:rFonts w:ascii="Helvetica Neue" w:hAnsi="Helvetica Neue" w:cs="Times New Roman"/>
          <w:sz w:val="20"/>
          <w:szCs w:val="20"/>
          <w:lang w:val="en-GB"/>
        </w:rPr>
        <w:fldChar w:fldCharType="end"/>
      </w:r>
    </w:p>
    <w:p w:rsidR="00DF6720" w:rsidRDefault="00DF6720">
      <w:bookmarkStart w:id="0" w:name="_GoBack"/>
      <w:bookmarkEnd w:id="0"/>
    </w:p>
    <w:sectPr w:rsidR="00DF6720" w:rsidSect="00DF67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D1"/>
    <w:rsid w:val="00951DD1"/>
    <w:rsid w:val="00D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A13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DD1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951D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DD1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95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woodland</dc:creator>
  <cp:keywords/>
  <dc:description/>
  <cp:lastModifiedBy>ollie woodland</cp:lastModifiedBy>
  <cp:revision>1</cp:revision>
  <dcterms:created xsi:type="dcterms:W3CDTF">2022-09-04T08:58:00Z</dcterms:created>
  <dcterms:modified xsi:type="dcterms:W3CDTF">2022-09-04T08:58:00Z</dcterms:modified>
</cp:coreProperties>
</file>